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4A4EAD" w14:paraId="32E0879F" w14:textId="77777777" w:rsidTr="00D34FF6">
        <w:tc>
          <w:tcPr>
            <w:tcW w:w="4855" w:type="dxa"/>
          </w:tcPr>
          <w:p w14:paraId="58459E38" w14:textId="5F984C19" w:rsidR="00C137B7" w:rsidRPr="004A4EAD" w:rsidRDefault="002E389C" w:rsidP="00D34FF6">
            <w:pPr>
              <w:jc w:val="both"/>
              <w:rPr>
                <w:rFonts w:ascii="Arial" w:hAnsi="Arial" w:cs="Arial"/>
                <w:b/>
                <w:bCs/>
                <w:kern w:val="2"/>
                <w:sz w:val="20"/>
              </w:rPr>
            </w:pPr>
            <w:r w:rsidRPr="00EB5161">
              <w:rPr>
                <w:rFonts w:ascii="Arial" w:hAnsi="Arial" w:cs="Arial"/>
                <w:sz w:val="20"/>
              </w:rPr>
              <w:t>10</w:t>
            </w:r>
            <w:r>
              <w:rPr>
                <w:rFonts w:ascii="Arial" w:hAnsi="Arial" w:cs="Arial"/>
                <w:sz w:val="20"/>
              </w:rPr>
              <w:t xml:space="preserve"> </w:t>
            </w:r>
            <w:r w:rsidRPr="00EB5161">
              <w:rPr>
                <w:rFonts w:ascii="Arial" w:hAnsi="Arial" w:cs="Arial"/>
                <w:sz w:val="20"/>
              </w:rPr>
              <w:t>kV kintamosios srovės perjungimo ir valdymo įrenginia</w:t>
            </w:r>
            <w:r>
              <w:rPr>
                <w:rFonts w:ascii="Arial" w:hAnsi="Arial" w:cs="Arial"/>
                <w:sz w:val="20"/>
              </w:rPr>
              <w:t>i</w:t>
            </w:r>
            <w:r w:rsidRPr="00EB5161">
              <w:rPr>
                <w:rFonts w:ascii="Arial" w:hAnsi="Arial" w:cs="Arial"/>
                <w:sz w:val="20"/>
              </w:rPr>
              <w:t xml:space="preserve"> metaliniame gaubte</w:t>
            </w:r>
          </w:p>
        </w:tc>
        <w:tc>
          <w:tcPr>
            <w:tcW w:w="4495" w:type="dxa"/>
          </w:tcPr>
          <w:p w14:paraId="01D3BC04" w14:textId="563BAEB4" w:rsidR="00C137B7" w:rsidRPr="004A4EAD" w:rsidRDefault="004A4EAD" w:rsidP="00D34FF6">
            <w:pPr>
              <w:rPr>
                <w:rFonts w:ascii="Arial" w:hAnsi="Arial" w:cs="Arial"/>
                <w:b/>
                <w:bCs/>
                <w:caps/>
                <w:sz w:val="20"/>
                <w:lang w:val="en-US"/>
              </w:rPr>
            </w:pPr>
            <w:r w:rsidRPr="004A4EAD">
              <w:rPr>
                <w:rFonts w:ascii="Arial" w:hAnsi="Arial" w:cs="Arial"/>
                <w:b/>
                <w:bCs/>
                <w:sz w:val="20"/>
                <w:lang w:val="en-US"/>
              </w:rPr>
              <w:t xml:space="preserve"> </w:t>
            </w:r>
            <w:r w:rsidR="00726F7F" w:rsidRPr="00AC2026">
              <w:rPr>
                <w:rFonts w:ascii="Arial" w:hAnsi="Arial" w:cs="Arial"/>
                <w:sz w:val="20"/>
                <w:lang w:val="en-US"/>
              </w:rPr>
              <w:t>10 kV AC metal-enclosed switchgear and control gear</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8563D70"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A45A80">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6A065C">
        <w:trPr>
          <w:trHeight w:val="85"/>
        </w:trPr>
        <w:tc>
          <w:tcPr>
            <w:tcW w:w="4855" w:type="dxa"/>
          </w:tcPr>
          <w:p w14:paraId="711C8809" w14:textId="680E51D6" w:rsidR="00C137B7" w:rsidRPr="007E01DF" w:rsidRDefault="00726F7F"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B1CED">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D34FF6">
            <w:pPr>
              <w:ind w:left="30"/>
              <w:rPr>
                <w:rFonts w:ascii="Arial" w:hAnsi="Arial" w:cs="Arial"/>
                <w:b/>
                <w:bCs/>
                <w:kern w:val="2"/>
                <w:sz w:val="20"/>
              </w:rPr>
            </w:pPr>
          </w:p>
        </w:tc>
        <w:tc>
          <w:tcPr>
            <w:tcW w:w="4495" w:type="dxa"/>
          </w:tcPr>
          <w:p w14:paraId="654F13AD" w14:textId="5F20DB96" w:rsidR="00C137B7" w:rsidRPr="007E01DF" w:rsidRDefault="00726F7F"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2B1CED">
                  <w:rPr>
                    <w:rFonts w:ascii="Arial" w:hAnsi="Arial" w:cs="Arial"/>
                    <w:kern w:val="2"/>
                    <w:sz w:val="20"/>
                  </w:rPr>
                  <w:t>Not applicable.</w:t>
                </w:r>
              </w:sdtContent>
            </w:sdt>
          </w:p>
          <w:p w14:paraId="25B2B196" w14:textId="77777777" w:rsidR="00C137B7" w:rsidRPr="007E01DF" w:rsidRDefault="00C137B7" w:rsidP="00D34FF6">
            <w:pPr>
              <w:rPr>
                <w:rFonts w:ascii="Arial" w:hAnsi="Arial" w:cs="Arial"/>
                <w:kern w:val="2"/>
                <w:sz w:val="20"/>
                <w:lang w:val="en-US"/>
              </w:rPr>
            </w:pPr>
          </w:p>
          <w:p w14:paraId="535383E2" w14:textId="77777777" w:rsidR="00C137B7" w:rsidRPr="007E01DF"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6A065C">
        <w:trPr>
          <w:trHeight w:val="85"/>
        </w:trPr>
        <w:tc>
          <w:tcPr>
            <w:tcW w:w="4855" w:type="dxa"/>
            <w:vAlign w:val="center"/>
          </w:tcPr>
          <w:p w14:paraId="4EF9963A" w14:textId="504325B1" w:rsidR="00C137B7" w:rsidRPr="007F35FA" w:rsidRDefault="00726F7F"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2B1CED">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7F35FA">
              <w:rPr>
                <w:rFonts w:ascii="Arial" w:hAnsi="Arial" w:cs="Arial"/>
                <w:kern w:val="2"/>
                <w:sz w:val="20"/>
              </w:rPr>
              <w:t xml:space="preserve"> </w:t>
            </w:r>
            <w:r w:rsidR="00375A39">
              <w:rPr>
                <w:rFonts w:ascii="Arial" w:hAnsi="Arial" w:cs="Arial"/>
                <w:kern w:val="2"/>
                <w:sz w:val="20"/>
              </w:rPr>
              <w:t>...</w:t>
            </w:r>
            <w:r w:rsidR="00C137B7" w:rsidRPr="007F35FA">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2B1CED">
                  <w:rPr>
                    <w:rFonts w:ascii="Arial" w:hAnsi="Arial" w:cs="Arial"/>
                    <w:kern w:val="2"/>
                    <w:sz w:val="20"/>
                  </w:rPr>
                  <w:t>mėnesius.</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3B5065D6" w:rsidR="00C137B7" w:rsidRPr="007E01DF" w:rsidRDefault="00C137B7" w:rsidP="00D34FF6">
            <w:pPr>
              <w:rPr>
                <w:rFonts w:ascii="Arial" w:hAnsi="Arial" w:cs="Arial"/>
                <w:b/>
                <w:bCs/>
                <w:kern w:val="2"/>
                <w:sz w:val="20"/>
              </w:rPr>
            </w:pPr>
          </w:p>
        </w:tc>
        <w:tc>
          <w:tcPr>
            <w:tcW w:w="4495" w:type="dxa"/>
          </w:tcPr>
          <w:p w14:paraId="26FB840A" w14:textId="6E33748C" w:rsidR="00C137B7" w:rsidRPr="006A065C" w:rsidRDefault="00726F7F" w:rsidP="006A065C">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2B1CED">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375A39">
              <w:rPr>
                <w:rFonts w:ascii="Arial" w:hAnsi="Arial" w:cs="Arial"/>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2B1CED">
                  <w:rPr>
                    <w:rFonts w:ascii="Arial" w:hAnsi="Arial" w:cs="Arial"/>
                    <w:kern w:val="2"/>
                    <w:sz w:val="20"/>
                  </w:rPr>
                  <w:t>months.</w:t>
                </w:r>
              </w:sdtContent>
            </w:sdt>
          </w:p>
        </w:tc>
      </w:tr>
      <w:tr w:rsidR="00C137B7" w:rsidRPr="00631C65"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1C477B72" w:rsidR="00C137B7" w:rsidRPr="007E01DF" w:rsidRDefault="006A065C" w:rsidP="00D34FF6">
            <w:pPr>
              <w:jc w:val="both"/>
              <w:rPr>
                <w:rFonts w:ascii="Arial" w:hAnsi="Arial" w:cs="Arial"/>
                <w:sz w:val="20"/>
              </w:rPr>
            </w:pPr>
            <w:r w:rsidRPr="006A065C">
              <w:rPr>
                <w:rFonts w:ascii="Arial" w:hAnsi="Arial" w:cs="Arial"/>
                <w:kern w:val="2"/>
                <w:sz w:val="20"/>
              </w:rPr>
              <w:t>Punktas netaikomas</w:t>
            </w:r>
            <w:r>
              <w:rPr>
                <w:rFonts w:ascii="Arial" w:hAnsi="Arial" w:cs="Arial"/>
                <w:kern w:val="2"/>
                <w:sz w:val="20"/>
              </w:rPr>
              <w:t>.</w:t>
            </w:r>
          </w:p>
        </w:tc>
        <w:tc>
          <w:tcPr>
            <w:tcW w:w="4495" w:type="dxa"/>
          </w:tcPr>
          <w:p w14:paraId="3FDE167B" w14:textId="011808D0" w:rsidR="00C137B7" w:rsidRPr="007E01DF" w:rsidRDefault="006A065C" w:rsidP="00D34FF6">
            <w:pPr>
              <w:jc w:val="both"/>
              <w:rPr>
                <w:rFonts w:ascii="Arial" w:hAnsi="Arial" w:cs="Arial"/>
                <w:kern w:val="2"/>
                <w:sz w:val="20"/>
                <w:lang w:val="en-US"/>
              </w:rPr>
            </w:pPr>
            <w:r w:rsidRPr="006A065C">
              <w:rPr>
                <w:rFonts w:ascii="Arial" w:hAnsi="Arial" w:cs="Arial"/>
                <w:kern w:val="2"/>
                <w:sz w:val="20"/>
                <w:lang w:val="en-US"/>
              </w:rPr>
              <w:t>The Clause is not applied.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9E094C">
        <w:trPr>
          <w:trHeight w:val="638"/>
        </w:trPr>
        <w:tc>
          <w:tcPr>
            <w:tcW w:w="4855" w:type="dxa"/>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30C04142" w:rsidR="00C137B7" w:rsidRPr="009E094C" w:rsidRDefault="002B1CED" w:rsidP="00D34FF6">
                <w:pPr>
                  <w:spacing w:line="276" w:lineRule="auto"/>
                  <w:jc w:val="both"/>
                  <w:rPr>
                    <w:rFonts w:ascii="Arial" w:hAnsi="Arial" w:cs="Arial"/>
                    <w:kern w:val="2"/>
                    <w:sz w:val="20"/>
                  </w:rPr>
                </w:pPr>
                <w:r w:rsidRPr="009E094C">
                  <w:rPr>
                    <w:rFonts w:ascii="Arial" w:hAnsi="Arial" w:cs="Arial"/>
                    <w:kern w:val="2"/>
                    <w:sz w:val="20"/>
                  </w:rPr>
                  <w:t>Fiksuotos kainos kainodara.</w:t>
                </w:r>
              </w:p>
            </w:sdtContent>
          </w:sdt>
        </w:tc>
        <w:tc>
          <w:tcPr>
            <w:tcW w:w="4495" w:type="dxa"/>
          </w:tcPr>
          <w:p w14:paraId="15F6CC3E" w14:textId="049B8FF5" w:rsidR="00C137B7" w:rsidRPr="009E094C" w:rsidRDefault="00726F7F" w:rsidP="00D34FF6">
            <w:pPr>
              <w:spacing w:line="276" w:lineRule="auto"/>
              <w:jc w:val="both"/>
              <w:rPr>
                <w:rFonts w:ascii="Arial" w:hAnsi="Arial" w:cs="Arial"/>
                <w:kern w:val="2"/>
                <w:sz w:val="20"/>
              </w:rPr>
            </w:p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r w:rsidR="002B1CED" w:rsidRPr="009E094C">
                  <w:rPr>
                    <w:rFonts w:ascii="Arial" w:hAnsi="Arial" w:cs="Arial"/>
                    <w:kern w:val="2"/>
                    <w:sz w:val="20"/>
                  </w:rPr>
                  <w:t>Fixed price pricing.</w:t>
                </w:r>
              </w:sdtContent>
            </w:sdt>
          </w:p>
          <w:p w14:paraId="38061D5F" w14:textId="77777777" w:rsidR="00C137B7" w:rsidRPr="009E094C"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7BBE2FBF" w:rsidR="00C137B7" w:rsidRDefault="002B1CED"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47442F3A" w:rsidR="00C137B7" w:rsidRDefault="002B1CED" w:rsidP="00D34FF6">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5324B91" w14:textId="63B989E1" w:rsidR="00C137B7" w:rsidRPr="002B1CED" w:rsidRDefault="00C137B7" w:rsidP="002B1CED">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170FD32" w14:textId="15524414" w:rsidR="00C137B7" w:rsidRPr="002B1CED" w:rsidRDefault="00C137B7" w:rsidP="002B1CED">
            <w:pPr>
              <w:jc w:val="both"/>
              <w:rPr>
                <w:rFonts w:ascii="Arial" w:hAnsi="Arial" w:cs="Arial"/>
                <w:i/>
                <w:iCs/>
                <w:color w:val="4C94D8" w:themeColor="text2" w:themeTint="80"/>
                <w:kern w:val="2"/>
                <w:sz w:val="20"/>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4FD54630" w14:textId="714DEEE4" w:rsidR="00C137B7" w:rsidRPr="002B1CED" w:rsidRDefault="00726F7F"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2B1CED">
                  <w:rPr>
                    <w:rFonts w:ascii="Arial" w:hAnsi="Arial" w:cs="Arial"/>
                    <w:kern w:val="2"/>
                    <w:sz w:val="20"/>
                  </w:rPr>
                  <w:t>Punktas netaikomas.</w:t>
                </w:r>
              </w:sdtContent>
            </w:sdt>
          </w:p>
        </w:tc>
        <w:tc>
          <w:tcPr>
            <w:tcW w:w="4495" w:type="dxa"/>
          </w:tcPr>
          <w:p w14:paraId="0973F35D" w14:textId="0BD479B6" w:rsidR="00C137B7" w:rsidRPr="002B1CED" w:rsidRDefault="00726F7F" w:rsidP="002B1CED">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1CED">
                  <w:rPr>
                    <w:rFonts w:ascii="Arial" w:hAnsi="Arial" w:cs="Arial"/>
                    <w:kern w:val="2"/>
                    <w:sz w:val="20"/>
                  </w:rPr>
                  <w:t>The Clause is not applicable.</w:t>
                </w:r>
              </w:sdtContent>
            </w:sdt>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Default="00C137B7" w:rsidP="00D34FF6">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441D5477" w14:textId="16425773" w:rsidR="00C137B7" w:rsidRPr="007E01DF" w:rsidRDefault="005E499F" w:rsidP="00D34FF6">
            <w:pPr>
              <w:rPr>
                <w:rFonts w:ascii="Arial" w:hAnsi="Arial" w:cs="Arial"/>
                <w:kern w:val="2"/>
                <w:sz w:val="20"/>
              </w:rPr>
            </w:pPr>
            <w:r w:rsidRPr="005E499F">
              <w:rPr>
                <w:rFonts w:ascii="Arial" w:hAnsi="Arial" w:cs="Arial"/>
                <w:kern w:val="2"/>
                <w:sz w:val="20"/>
              </w:rPr>
              <w:t>5.5.2. Apmokėjimo sąlygos:  įvykdžius visus sutartinius įsipareigojimus, sumokama visa Sutarties kaina.</w:t>
            </w:r>
          </w:p>
          <w:p w14:paraId="343E2822" w14:textId="77777777" w:rsidR="00C137B7" w:rsidRPr="007E01DF" w:rsidRDefault="00C137B7" w:rsidP="00D34FF6">
            <w:pPr>
              <w:rPr>
                <w:rFonts w:ascii="Arial" w:hAnsi="Arial" w:cs="Arial"/>
                <w:b/>
                <w:bCs/>
                <w:kern w:val="2"/>
                <w:sz w:val="20"/>
              </w:rPr>
            </w:pPr>
          </w:p>
        </w:tc>
        <w:tc>
          <w:tcPr>
            <w:tcW w:w="4495" w:type="dxa"/>
          </w:tcPr>
          <w:p w14:paraId="4F965E18"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212D6A86" w14:textId="0E71F03D" w:rsidR="00C137B7" w:rsidRPr="007E01DF" w:rsidRDefault="005E499F" w:rsidP="005E499F">
            <w:pPr>
              <w:rPr>
                <w:rFonts w:ascii="Arial" w:hAnsi="Arial" w:cs="Arial"/>
                <w:kern w:val="2"/>
                <w:sz w:val="20"/>
                <w:lang w:val="en-US"/>
              </w:rPr>
            </w:pPr>
            <w:r w:rsidRPr="005E499F">
              <w:rPr>
                <w:rFonts w:ascii="Arial" w:hAnsi="Arial" w:cs="Arial"/>
                <w:kern w:val="2"/>
                <w:sz w:val="20"/>
                <w:lang w:val="en-US"/>
              </w:rPr>
              <w:t>5.5.2. Payment terms:  upon fulfillment of all contractual obligations, the full price of the Contract is paid.</w:t>
            </w: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713FD2">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1CD78473" w:rsidR="00C137B7" w:rsidRDefault="002B1CED"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23D32985" w:rsidR="00C137B7" w:rsidRDefault="002B1CED"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713FD2">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6EDB9ECC" w:rsidR="00C137B7" w:rsidRDefault="002B1CED"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01466B78" w:rsidR="00C137B7" w:rsidRPr="007E01DF" w:rsidRDefault="002B1CED"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713FD2">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66857016" w:rsidR="00C137B7" w:rsidRPr="00C60C73" w:rsidRDefault="00C60C73" w:rsidP="00C60C73">
                <w:pPr>
                  <w:spacing w:line="276" w:lineRule="auto"/>
                  <w:jc w:val="both"/>
                  <w:rPr>
                    <w:rFonts w:ascii="Arial" w:hAnsi="Arial" w:cs="Arial"/>
                    <w:kern w:val="2"/>
                    <w:sz w:val="20"/>
                  </w:rPr>
                </w:pPr>
                <w:r w:rsidRPr="00C60C73">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2829ED49" w:rsidR="00C137B7" w:rsidRPr="007E01DF"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418FDD37" w:rsidR="00C137B7" w:rsidRPr="007E01DF" w:rsidRDefault="00B5770E"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726F7F"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406983CE" w14:textId="5A89C707" w:rsidR="00C137B7" w:rsidRPr="00606A42"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4B7FEC0B" w:rsidR="00C137B7" w:rsidRPr="007E01DF" w:rsidRDefault="00726F7F"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06A42">
                  <w:rPr>
                    <w:rFonts w:ascii="Arial" w:hAnsi="Arial" w:cs="Arial"/>
                    <w:kern w:val="2"/>
                    <w:sz w:val="20"/>
                  </w:rPr>
                  <w:t>netesybos.</w:t>
                </w:r>
              </w:sdtContent>
            </w:sdt>
          </w:p>
        </w:tc>
        <w:tc>
          <w:tcPr>
            <w:tcW w:w="4495" w:type="dxa"/>
          </w:tcPr>
          <w:p w14:paraId="10ED2F7D" w14:textId="72A5325A"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761CD10" w14:textId="4689AC98" w:rsidR="00C137B7" w:rsidRPr="007E01DF" w:rsidRDefault="00726F7F"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606A42">
                  <w:rPr>
                    <w:rFonts w:ascii="Arial" w:hAnsi="Arial" w:cs="Arial"/>
                    <w:kern w:val="2"/>
                    <w:sz w:val="20"/>
                  </w:rPr>
                  <w:t>penalties.</w:t>
                </w:r>
              </w:sdtContent>
            </w:sdt>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2E71F5C5" w14:textId="4C70BAAE" w:rsidR="00C137B7" w:rsidRPr="00606A42" w:rsidRDefault="00606A42" w:rsidP="00D34FF6">
                <w:pPr>
                  <w:jc w:val="both"/>
                  <w:rPr>
                    <w:rFonts w:ascii="Arial" w:hAnsi="Arial" w:cs="Arial"/>
                    <w:kern w:val="2"/>
                    <w:sz w:val="20"/>
                  </w:rPr>
                </w:pPr>
                <w:r w:rsidRPr="00606A42">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2DEA66E2" w:rsidR="00C137B7" w:rsidRPr="00606A42" w:rsidRDefault="00606A42" w:rsidP="00D34FF6">
                <w:pPr>
                  <w:jc w:val="both"/>
                  <w:rPr>
                    <w:rFonts w:ascii="Arial" w:hAnsi="Arial" w:cs="Arial"/>
                    <w:kern w:val="2"/>
                    <w:sz w:val="20"/>
                  </w:rPr>
                </w:pPr>
                <w:r w:rsidRPr="00606A42">
                  <w:rPr>
                    <w:rFonts w:ascii="Arial" w:hAnsi="Arial" w:cs="Arial"/>
                    <w:kern w:val="2"/>
                    <w:sz w:val="20"/>
                  </w:rPr>
                  <w:t>The Clause is not applicable.</w:t>
                </w:r>
              </w:p>
            </w:sdtContent>
          </w:sdt>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70FB54AE" w14:textId="1BB6880B" w:rsidR="00C137B7" w:rsidRPr="007E01D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356FD3F6"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43D5D5F5"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lastRenderedPageBreak/>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375B130D" w:rsidR="00C137B7" w:rsidRDefault="00606A42"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01145B58" w:rsidR="00C137B7" w:rsidRDefault="00606A42"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6582C6B3" w:rsidR="00C137B7" w:rsidRPr="007F35FA" w:rsidRDefault="003C7EDB"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5B02CE62" w:rsidR="00C137B7" w:rsidRPr="007F35FA" w:rsidRDefault="003C7EDB"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lastRenderedPageBreak/>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695D87">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713FD2" w:rsidRPr="007E01DF" w14:paraId="3B9C3D11" w14:textId="77777777" w:rsidTr="00D34FF6">
        <w:trPr>
          <w:trHeight w:val="85"/>
        </w:trPr>
        <w:tc>
          <w:tcPr>
            <w:tcW w:w="4855" w:type="dxa"/>
          </w:tcPr>
          <w:p w14:paraId="4376B249" w14:textId="77777777" w:rsidR="00713FD2" w:rsidRPr="001F0581" w:rsidRDefault="00713FD2" w:rsidP="00713FD2">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73078E7DE8F1479AB2C70B0A6C1A250C"/>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p>
          <w:p w14:paraId="3BA260BA" w14:textId="77777777" w:rsidR="00713FD2" w:rsidRDefault="00713FD2" w:rsidP="00713FD2">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Pr>
                <w:rFonts w:ascii="Arial" w:hAnsi="Arial" w:cs="Arial"/>
                <w:color w:val="000000"/>
                <w:kern w:val="2"/>
                <w:sz w:val="20"/>
              </w:rPr>
              <w:t>.</w:t>
            </w:r>
          </w:p>
          <w:p w14:paraId="5F65A0FA" w14:textId="77777777" w:rsidR="00713FD2" w:rsidRDefault="00713FD2" w:rsidP="00713FD2">
            <w:pPr>
              <w:rPr>
                <w:rFonts w:ascii="Arial" w:hAnsi="Arial" w:cs="Arial"/>
                <w:color w:val="4472C4"/>
                <w:kern w:val="2"/>
                <w:sz w:val="20"/>
              </w:rPr>
            </w:pPr>
          </w:p>
          <w:p w14:paraId="58DD75C1" w14:textId="77777777" w:rsidR="00713FD2" w:rsidRDefault="00713FD2" w:rsidP="00713FD2">
            <w:pPr>
              <w:rPr>
                <w:rFonts w:ascii="Arial" w:hAnsi="Arial" w:cs="Arial"/>
                <w:kern w:val="2"/>
                <w:sz w:val="20"/>
              </w:rPr>
            </w:pPr>
          </w:p>
          <w:p w14:paraId="73D85826" w14:textId="42FB4C46" w:rsidR="00713FD2" w:rsidRPr="007E01DF" w:rsidRDefault="00713FD2" w:rsidP="00713FD2">
            <w:pPr>
              <w:rPr>
                <w:rFonts w:ascii="Arial" w:hAnsi="Arial" w:cs="Arial"/>
                <w:color w:val="4472C4"/>
                <w:kern w:val="2"/>
                <w:sz w:val="20"/>
              </w:rPr>
            </w:pPr>
            <w:r w:rsidRPr="007E01DF">
              <w:rPr>
                <w:rFonts w:ascii="Arial" w:hAnsi="Arial" w:cs="Arial"/>
                <w:kern w:val="2"/>
                <w:sz w:val="20"/>
              </w:rPr>
              <w:t xml:space="preserve"> </w:t>
            </w:r>
          </w:p>
        </w:tc>
        <w:tc>
          <w:tcPr>
            <w:tcW w:w="4495" w:type="dxa"/>
          </w:tcPr>
          <w:p w14:paraId="372840CB" w14:textId="77777777" w:rsidR="00713FD2" w:rsidRPr="007F35FA" w:rsidRDefault="00713FD2" w:rsidP="00713FD2">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7D86C330DFE543C38D52608D7E97CA62"/>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1E4A69DD" w:rsidR="00713FD2" w:rsidRPr="007E01DF" w:rsidRDefault="00713FD2" w:rsidP="00713FD2">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050E22E8" w14:textId="2027AED3" w:rsidR="00C137B7" w:rsidRPr="003C7EDB" w:rsidRDefault="00726F7F"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C7EDB">
                  <w:rPr>
                    <w:rFonts w:ascii="Arial" w:hAnsi="Arial" w:cs="Arial"/>
                    <w:kern w:val="2"/>
                    <w:sz w:val="20"/>
                  </w:rPr>
                  <w:t>Punktas netaikomas (4.2 punkte numatytos sąlygos taikomos).</w:t>
                </w:r>
              </w:sdtContent>
            </w:sdt>
          </w:p>
        </w:tc>
        <w:tc>
          <w:tcPr>
            <w:tcW w:w="4495" w:type="dxa"/>
          </w:tcPr>
          <w:p w14:paraId="709FE855" w14:textId="73A871EE" w:rsidR="00C137B7" w:rsidRPr="003C7EDB" w:rsidRDefault="00C137B7" w:rsidP="003C7EDB">
            <w:pPr>
              <w:rPr>
                <w:rFonts w:ascii="Arial" w:hAnsi="Arial" w:cs="Arial"/>
                <w:i/>
                <w:iCs/>
                <w:color w:val="0070C0"/>
                <w:kern w:val="2"/>
                <w:sz w:val="20"/>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460CC757" w14:textId="0FEC8BEF" w:rsidR="00C137B7" w:rsidRPr="003C7EDB"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003C7EDB">
              <w:rPr>
                <w:rFonts w:ascii="Arial" w:hAnsi="Arial" w:cs="Arial"/>
                <w:kern w:val="2"/>
                <w:sz w:val="20"/>
              </w:rPr>
              <w:t>.</w:t>
            </w:r>
            <w:r w:rsidRPr="007F35FA">
              <w:rPr>
                <w:rFonts w:ascii="Arial" w:hAnsi="Arial" w:cs="Arial"/>
                <w:kern w:val="2"/>
                <w:sz w:val="20"/>
              </w:rPr>
              <w:t xml:space="preserve"> Prekių pristatymo terminai pažeisti tai, kad priskaičiuotų netesybų už vėlavimą suma viršija 20 (dvidešimt) proc. Pradinės sutarties vertės</w:t>
            </w:r>
            <w:r w:rsidR="00C33189">
              <w:rPr>
                <w:rFonts w:ascii="Arial" w:hAnsi="Arial" w:cs="Arial"/>
                <w:kern w:val="2"/>
                <w:sz w:val="20"/>
              </w:rPr>
              <w:t>.</w:t>
            </w: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5AC992CB" w14:textId="0656CB83"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17392A9C"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3C7EDB">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7E53EBE"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47A31E38" w14:textId="797C7E2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70545DFB" w14:textId="77777777" w:rsidR="00C33189" w:rsidRPr="007F35FA" w:rsidRDefault="00C33189"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lastRenderedPageBreak/>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57F88CF2" w14:textId="00C10D0B" w:rsidR="00C137B7" w:rsidRPr="003C7EDB"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w:t>
            </w:r>
            <w:r w:rsidR="00C33189">
              <w:rPr>
                <w:rFonts w:ascii="Arial" w:hAnsi="Arial" w:cs="Arial"/>
                <w:kern w:val="2"/>
                <w:sz w:val="20"/>
                <w:lang w:val="en-GB"/>
              </w:rPr>
              <w:t>.</w:t>
            </w:r>
            <w:r w:rsidRPr="00822D4F">
              <w:rPr>
                <w:rFonts w:ascii="Arial" w:hAnsi="Arial" w:cs="Arial"/>
                <w:kern w:val="2"/>
                <w:sz w:val="20"/>
                <w:lang w:val="en-GB"/>
              </w:rPr>
              <w:t xml:space="preserve"> </w:t>
            </w: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7E10FC68" w14:textId="4ACA0C93" w:rsidR="00C137B7" w:rsidRPr="003C7EDB"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44512EC8" w:rsidR="00C137B7" w:rsidRPr="003C7EDB" w:rsidRDefault="00C137B7" w:rsidP="00D34FF6">
            <w:pPr>
              <w:jc w:val="both"/>
              <w:rPr>
                <w:rFonts w:ascii="Arial" w:hAnsi="Arial" w:cs="Arial"/>
                <w:kern w:val="2"/>
                <w:sz w:val="20"/>
                <w:lang w:val="en-GB"/>
              </w:rPr>
            </w:pPr>
            <w:r w:rsidRPr="000C0589">
              <w:rPr>
                <w:rFonts w:ascii="Arial" w:hAnsi="Arial" w:cs="Arial"/>
                <w:kern w:val="2"/>
                <w:sz w:val="20"/>
                <w:lang w:val="en-GB"/>
              </w:rPr>
              <w:t>11.2.</w:t>
            </w:r>
            <w:r w:rsidR="003C7EDB">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lastRenderedPageBreak/>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03FE223F"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477483C2"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091E21D6" w:rsidR="00C137B7" w:rsidRPr="00695D87" w:rsidRDefault="00695D87" w:rsidP="00D34FF6">
            <w:pPr>
              <w:jc w:val="both"/>
              <w:rPr>
                <w:rFonts w:ascii="Arial" w:hAnsi="Arial" w:cs="Arial"/>
                <w:kern w:val="2"/>
                <w:sz w:val="20"/>
              </w:rPr>
            </w:pPr>
            <w:r w:rsidRPr="00695D87">
              <w:rPr>
                <w:rStyle w:val="Heading1Char"/>
                <w:rFonts w:ascii="Arial" w:hAnsi="Arial" w:cs="Arial"/>
                <w:color w:val="auto"/>
                <w:sz w:val="20"/>
                <w:szCs w:val="20"/>
                <w:shd w:val="clear" w:color="auto" w:fill="FFFFFF"/>
              </w:rPr>
              <w:t xml:space="preserve"> </w:t>
            </w:r>
            <w:r w:rsidRPr="00695D87">
              <w:rPr>
                <w:rStyle w:val="normaltextrun"/>
                <w:rFonts w:ascii="Arial" w:eastAsiaTheme="majorEastAsia" w:hAnsi="Arial" w:cs="Arial"/>
                <w:sz w:val="20"/>
                <w:shd w:val="clear" w:color="auto" w:fill="FFFFFF"/>
              </w:rPr>
              <w:t>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c>
          <w:tcPr>
            <w:tcW w:w="4495" w:type="dxa"/>
          </w:tcPr>
          <w:p w14:paraId="6F2D7BF1" w14:textId="409C7F07" w:rsidR="00C137B7" w:rsidRPr="00695D87" w:rsidRDefault="00695D87" w:rsidP="00D34FF6">
            <w:pPr>
              <w:jc w:val="both"/>
              <w:rPr>
                <w:rFonts w:ascii="Arial" w:hAnsi="Arial" w:cs="Arial"/>
                <w:color w:val="4472C4"/>
                <w:kern w:val="2"/>
                <w:sz w:val="20"/>
                <w:lang w:val="en-US"/>
              </w:rPr>
            </w:pPr>
            <w:r w:rsidRPr="00695D87">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(aluminium), wood, composite (specify other)). For composite packaging, the composition of such packaging must additionally be indicated as percentages by material (glass, plastic, PET, paper or cardboard, ferrous metal, aluminium,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lastRenderedPageBreak/>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lastRenderedPageBreak/>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 xml:space="preserve">If the Supplier is found not to have complied with this clause, the Supplier shall be </w:t>
            </w:r>
            <w:r w:rsidRPr="007E01DF">
              <w:rPr>
                <w:rFonts w:ascii="Arial" w:hAnsi="Arial" w:cs="Arial"/>
                <w:color w:val="000000"/>
                <w:kern w:val="2"/>
                <w:sz w:val="20"/>
                <w:shd w:val="clear" w:color="auto" w:fill="FFFFFF"/>
                <w:lang w:val="en-US"/>
              </w:rPr>
              <w:lastRenderedPageBreak/>
              <w:t>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77777777"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77777777" w:rsidR="00C137B7" w:rsidRPr="007E01DF" w:rsidRDefault="00C137B7" w:rsidP="00D34FF6">
            <w:pPr>
              <w:jc w:val="both"/>
              <w:rPr>
                <w:rFonts w:ascii="Arial" w:hAnsi="Arial" w:cs="Arial"/>
                <w:color w:val="4472C4"/>
                <w:kern w:val="2"/>
                <w:sz w:val="20"/>
              </w:rPr>
            </w:pPr>
          </w:p>
        </w:tc>
        <w:tc>
          <w:tcPr>
            <w:tcW w:w="4495" w:type="dxa"/>
          </w:tcPr>
          <w:p w14:paraId="19492677" w14:textId="3A09A655" w:rsidR="00C137B7" w:rsidRPr="00804E7C" w:rsidRDefault="00C137B7" w:rsidP="00804E7C">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C137B7" w:rsidRPr="007E01DF" w14:paraId="7EBC3C94" w14:textId="77777777" w:rsidTr="00D34FF6">
        <w:trPr>
          <w:trHeight w:val="85"/>
        </w:trPr>
        <w:tc>
          <w:tcPr>
            <w:tcW w:w="4855" w:type="dxa"/>
          </w:tcPr>
          <w:p w14:paraId="1AA2C300" w14:textId="723C6F1E" w:rsidR="00C137B7" w:rsidRPr="00804E7C" w:rsidRDefault="00C137B7" w:rsidP="00D34FF6">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495" w:type="dxa"/>
          </w:tcPr>
          <w:p w14:paraId="2D8FBFC2" w14:textId="651F062A" w:rsidR="00C137B7" w:rsidRPr="00804E7C" w:rsidRDefault="00C137B7" w:rsidP="00D34FF6">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183F31">
              <w:rPr>
                <w:rFonts w:ascii="Arial" w:eastAsia="Calibri" w:hAnsi="Arial" w:cs="Arial"/>
                <w:kern w:val="2"/>
                <w:sz w:val="20"/>
                <w14:ligatures w14:val="standardContextual"/>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w:t>
            </w:r>
            <w:r w:rsidRPr="00183F31">
              <w:rPr>
                <w:rFonts w:ascii="Arial" w:hAnsi="Arial" w:cs="Arial"/>
                <w:color w:val="000000"/>
                <w:kern w:val="2"/>
                <w:sz w:val="20"/>
                <w:shd w:val="clear" w:color="auto" w:fill="FFFFFF"/>
                <w:lang w:val="en-US"/>
              </w:rPr>
              <w:lastRenderedPageBreak/>
              <w:t>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2810F39D" w:rsidR="00C137B7" w:rsidRPr="007E01DF" w:rsidRDefault="00726F7F" w:rsidP="00D34FF6">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sidR="00804E7C">
                  <w:rPr>
                    <w:rFonts w:ascii="Arial" w:hAnsi="Arial" w:cs="Arial"/>
                    <w:kern w:val="2"/>
                    <w:sz w:val="20"/>
                  </w:rPr>
                  <w:t xml:space="preserve">Punktas netaikomas: </w:t>
                </w:r>
              </w:sdtContent>
            </w:sdt>
            <w:r w:rsidR="00C137B7">
              <w:rPr>
                <w:rFonts w:ascii="Arial" w:hAnsi="Arial" w:cs="Arial"/>
                <w:kern w:val="2"/>
                <w:sz w:val="20"/>
              </w:rPr>
              <w:t xml:space="preserve"> </w:t>
            </w:r>
            <w:r w:rsidR="00C137B7"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6F37C973" w14:textId="1F9DD91D" w:rsidR="00C137B7" w:rsidRDefault="00726F7F" w:rsidP="00D34FF6">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804E7C">
                  <w:rPr>
                    <w:rFonts w:ascii="Arial" w:hAnsi="Arial" w:cs="Arial"/>
                    <w:kern w:val="2"/>
                    <w:sz w:val="20"/>
                  </w:rPr>
                  <w:t xml:space="preserve">The clause is not applicable: </w:t>
                </w:r>
              </w:sdtContent>
            </w:sdt>
          </w:p>
          <w:p w14:paraId="4A383A3C" w14:textId="77777777" w:rsidR="00C137B7" w:rsidRPr="004E65F0" w:rsidRDefault="00C137B7" w:rsidP="00D34FF6">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5B6FC32A" w14:textId="62BA52E3" w:rsidR="00C137B7" w:rsidRPr="000C4CB8" w:rsidRDefault="00726F7F" w:rsidP="00D34FF6">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804E7C">
                  <w:rPr>
                    <w:rFonts w:ascii="Arial" w:hAnsi="Arial" w:cs="Arial"/>
                    <w:kern w:val="2"/>
                    <w:sz w:val="20"/>
                  </w:rPr>
                  <w:t>Punktas ir 13.4.1 - 13.4.4 papunkčiai netaikomi.</w:t>
                </w:r>
              </w:sdtContent>
            </w:sdt>
            <w:r w:rsidR="00C137B7" w:rsidRPr="000C4CB8">
              <w:rPr>
                <w:rFonts w:ascii="Arial" w:hAnsi="Arial" w:cs="Arial"/>
                <w:kern w:val="2"/>
                <w:sz w:val="20"/>
              </w:rPr>
              <w:t xml:space="preserve"> </w:t>
            </w:r>
          </w:p>
          <w:p w14:paraId="699F05C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77777777" w:rsidR="00C137B7" w:rsidRPr="00A318BC" w:rsidRDefault="00C137B7" w:rsidP="00D34FF6">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C137B7" w:rsidRPr="000C4CB8" w:rsidRDefault="00C137B7" w:rsidP="00D34FF6">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2E80D789" w:rsidR="00C137B7" w:rsidRPr="00A10639" w:rsidRDefault="00726F7F" w:rsidP="00D34FF6">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804E7C">
                  <w:rPr>
                    <w:rFonts w:ascii="Arial" w:eastAsia="Trebuchet MS" w:hAnsi="Arial" w:cs="Arial"/>
                    <w:bCs/>
                    <w:color w:val="000000"/>
                    <w:sz w:val="20"/>
                    <w:lang w:val="en-GB" w:eastAsia="lt-LT"/>
                  </w:rPr>
                  <w:t>The clause and ir 13.4.1 - 13.4.4 sub-clauses are not applicable.</w:t>
                </w:r>
              </w:sdtContent>
            </w:sdt>
            <w:r w:rsidR="00C137B7" w:rsidRPr="00A10639">
              <w:rPr>
                <w:rFonts w:ascii="Arial" w:eastAsia="Trebuchet MS" w:hAnsi="Arial" w:cs="Arial"/>
                <w:bCs/>
                <w:color w:val="000000"/>
                <w:sz w:val="20"/>
                <w:lang w:val="en-GB" w:eastAsia="lt-LT"/>
              </w:rPr>
              <w:t xml:space="preserve"> </w:t>
            </w:r>
          </w:p>
          <w:p w14:paraId="14336B15" w14:textId="77777777" w:rsidR="00C137B7" w:rsidRPr="00A10639" w:rsidRDefault="00C137B7" w:rsidP="00D34FF6">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lastRenderedPageBreak/>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A7F6A">
        <w:trPr>
          <w:trHeight w:val="325"/>
        </w:trPr>
        <w:tc>
          <w:tcPr>
            <w:tcW w:w="4855" w:type="dxa"/>
          </w:tcPr>
          <w:p w14:paraId="6F8F0F94" w14:textId="6E8B544D"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DA7F6A">
              <w:rPr>
                <w:rFonts w:ascii="Arial" w:hAnsi="Arial" w:cs="Arial"/>
                <w:b/>
                <w:bCs/>
                <w:kern w:val="2"/>
                <w:sz w:val="20"/>
              </w:rPr>
              <w:t xml:space="preserve"> </w:t>
            </w:r>
            <w:r w:rsidR="00DA7F6A" w:rsidRPr="00DA7F6A">
              <w:rPr>
                <w:rFonts w:ascii="Arial" w:hAnsi="Arial" w:cs="Arial"/>
                <w:kern w:val="2"/>
                <w:sz w:val="20"/>
              </w:rPr>
              <w:t>Bendrosios sutarties sąlygos</w:t>
            </w:r>
          </w:p>
        </w:tc>
        <w:tc>
          <w:tcPr>
            <w:tcW w:w="4495" w:type="dxa"/>
          </w:tcPr>
          <w:p w14:paraId="5E55A29D" w14:textId="410EC9EC"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A7F6A">
              <w:rPr>
                <w:rFonts w:ascii="Arial" w:hAnsi="Arial" w:cs="Arial"/>
                <w:b/>
                <w:bCs/>
                <w:kern w:val="2"/>
                <w:sz w:val="20"/>
                <w:lang w:val="en-US"/>
              </w:rPr>
              <w:t xml:space="preserve"> </w:t>
            </w:r>
            <w:r w:rsidR="00DA7F6A" w:rsidRPr="00DA7F6A">
              <w:rPr>
                <w:rFonts w:ascii="Arial" w:hAnsi="Arial" w:cs="Arial"/>
                <w:kern w:val="2"/>
                <w:sz w:val="20"/>
                <w:lang w:val="en-US"/>
              </w:rPr>
              <w:t>General terms and conditions</w:t>
            </w:r>
          </w:p>
        </w:tc>
      </w:tr>
      <w:tr w:rsidR="00C137B7" w:rsidRPr="007E01DF" w14:paraId="081F537E" w14:textId="77777777" w:rsidTr="00D34FF6">
        <w:trPr>
          <w:trHeight w:val="85"/>
        </w:trPr>
        <w:tc>
          <w:tcPr>
            <w:tcW w:w="4855" w:type="dxa"/>
          </w:tcPr>
          <w:p w14:paraId="09FF0110" w14:textId="603D3224"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r w:rsidR="00713FD2">
              <w:t xml:space="preserve"> </w:t>
            </w:r>
            <w:r w:rsidR="00713FD2" w:rsidRPr="00713FD2">
              <w:rPr>
                <w:rFonts w:ascii="Arial" w:hAnsi="Arial" w:cs="Arial"/>
                <w:kern w:val="2"/>
                <w:sz w:val="20"/>
              </w:rPr>
              <w:t>Trišalės sutarties projektas</w:t>
            </w:r>
          </w:p>
        </w:tc>
        <w:tc>
          <w:tcPr>
            <w:tcW w:w="4495" w:type="dxa"/>
          </w:tcPr>
          <w:p w14:paraId="16D86ECC" w14:textId="6E2159CF"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713FD2">
              <w:t xml:space="preserve"> </w:t>
            </w:r>
            <w:r w:rsidR="00713FD2" w:rsidRPr="00713FD2">
              <w:rPr>
                <w:rFonts w:ascii="Arial" w:hAnsi="Arial" w:cs="Arial"/>
                <w:kern w:val="2"/>
                <w:sz w:val="20"/>
                <w:lang w:val="en-US"/>
              </w:rPr>
              <w:t>Triparite agreement draft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2E02A46E" w14:textId="77777777" w:rsidR="00C137B7" w:rsidRPr="007E01DF" w:rsidRDefault="00C137B7" w:rsidP="00713FD2">
            <w:pP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sectPr w:rsidR="00C137B7"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7733B"/>
    <w:rsid w:val="000F6193"/>
    <w:rsid w:val="001347E5"/>
    <w:rsid w:val="00185F77"/>
    <w:rsid w:val="00212423"/>
    <w:rsid w:val="00220D51"/>
    <w:rsid w:val="00220F3A"/>
    <w:rsid w:val="00277DE6"/>
    <w:rsid w:val="00293B72"/>
    <w:rsid w:val="002B14F6"/>
    <w:rsid w:val="002B1CED"/>
    <w:rsid w:val="002E389C"/>
    <w:rsid w:val="00314F3F"/>
    <w:rsid w:val="00346A4A"/>
    <w:rsid w:val="00375A39"/>
    <w:rsid w:val="003C7EDB"/>
    <w:rsid w:val="003F0C27"/>
    <w:rsid w:val="003F57FF"/>
    <w:rsid w:val="00420367"/>
    <w:rsid w:val="00452975"/>
    <w:rsid w:val="004A4EAD"/>
    <w:rsid w:val="004B0B04"/>
    <w:rsid w:val="005B0F25"/>
    <w:rsid w:val="005E499F"/>
    <w:rsid w:val="005F33E9"/>
    <w:rsid w:val="00606A42"/>
    <w:rsid w:val="00631C65"/>
    <w:rsid w:val="00665C44"/>
    <w:rsid w:val="00694AAD"/>
    <w:rsid w:val="00695D87"/>
    <w:rsid w:val="006A065C"/>
    <w:rsid w:val="00711818"/>
    <w:rsid w:val="00713FD2"/>
    <w:rsid w:val="00726F7F"/>
    <w:rsid w:val="00770740"/>
    <w:rsid w:val="007A11A5"/>
    <w:rsid w:val="007D09BC"/>
    <w:rsid w:val="00804E7C"/>
    <w:rsid w:val="0081301F"/>
    <w:rsid w:val="008841FD"/>
    <w:rsid w:val="00894F7C"/>
    <w:rsid w:val="008B46C0"/>
    <w:rsid w:val="008C3629"/>
    <w:rsid w:val="00904348"/>
    <w:rsid w:val="009760D1"/>
    <w:rsid w:val="009A79CD"/>
    <w:rsid w:val="009E094C"/>
    <w:rsid w:val="00A24499"/>
    <w:rsid w:val="00A45A80"/>
    <w:rsid w:val="00AE75F1"/>
    <w:rsid w:val="00B5770E"/>
    <w:rsid w:val="00BB45AE"/>
    <w:rsid w:val="00C137B7"/>
    <w:rsid w:val="00C33189"/>
    <w:rsid w:val="00C60C73"/>
    <w:rsid w:val="00C70273"/>
    <w:rsid w:val="00D633F2"/>
    <w:rsid w:val="00D7782A"/>
    <w:rsid w:val="00DA7F6A"/>
    <w:rsid w:val="00DB2088"/>
    <w:rsid w:val="00DB2989"/>
    <w:rsid w:val="00E35F77"/>
    <w:rsid w:val="00E8626E"/>
    <w:rsid w:val="00E97638"/>
    <w:rsid w:val="00FE4935"/>
    <w:rsid w:val="00FF2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4A4EAD"/>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695D87"/>
  </w:style>
  <w:style w:type="character" w:customStyle="1" w:styleId="eop">
    <w:name w:val="eop"/>
    <w:basedOn w:val="DefaultParagraphFont"/>
    <w:rsid w:val="00695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A36147" w:rsidP="00A36147">
          <w:pPr>
            <w:pStyle w:val="578443BAF4E544D880E2100E5421C0941"/>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A36147" w:rsidP="00A36147">
          <w:pPr>
            <w:pStyle w:val="D033723756AE483AA6A6E75E222F62941"/>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
      <w:docPartPr>
        <w:name w:val="73078E7DE8F1479AB2C70B0A6C1A250C"/>
        <w:category>
          <w:name w:val="General"/>
          <w:gallery w:val="placeholder"/>
        </w:category>
        <w:types>
          <w:type w:val="bbPlcHdr"/>
        </w:types>
        <w:behaviors>
          <w:behavior w:val="content"/>
        </w:behaviors>
        <w:guid w:val="{1A1117A4-9860-46CB-A3DF-764A2F180393}"/>
      </w:docPartPr>
      <w:docPartBody>
        <w:p w:rsidR="004C2AB7" w:rsidRDefault="00A36147" w:rsidP="00A36147">
          <w:pPr>
            <w:pStyle w:val="73078E7DE8F1479AB2C70B0A6C1A250C"/>
          </w:pPr>
          <w:r w:rsidRPr="001F0581">
            <w:rPr>
              <w:rFonts w:ascii="Arial" w:hAnsi="Arial" w:cs="Arial"/>
              <w:color w:val="FF0000"/>
              <w:sz w:val="20"/>
            </w:rPr>
            <w:t>Pasirinkite elementą.</w:t>
          </w:r>
        </w:p>
      </w:docPartBody>
    </w:docPart>
    <w:docPart>
      <w:docPartPr>
        <w:name w:val="7D86C330DFE543C38D52608D7E97CA62"/>
        <w:category>
          <w:name w:val="General"/>
          <w:gallery w:val="placeholder"/>
        </w:category>
        <w:types>
          <w:type w:val="bbPlcHdr"/>
        </w:types>
        <w:behaviors>
          <w:behavior w:val="content"/>
        </w:behaviors>
        <w:guid w:val="{53C34C5B-0DAD-40C4-BE18-6AABDC12D2F3}"/>
      </w:docPartPr>
      <w:docPartBody>
        <w:p w:rsidR="004C2AB7" w:rsidRDefault="00A36147" w:rsidP="00A36147">
          <w:pPr>
            <w:pStyle w:val="7D86C330DFE543C38D52608D7E97CA62"/>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A12F1"/>
    <w:rsid w:val="001347E5"/>
    <w:rsid w:val="00293B72"/>
    <w:rsid w:val="0036758D"/>
    <w:rsid w:val="00452975"/>
    <w:rsid w:val="004C2AB7"/>
    <w:rsid w:val="004E17E1"/>
    <w:rsid w:val="005F2007"/>
    <w:rsid w:val="00770740"/>
    <w:rsid w:val="00894F7C"/>
    <w:rsid w:val="009760D1"/>
    <w:rsid w:val="009A79CD"/>
    <w:rsid w:val="00A36147"/>
    <w:rsid w:val="00AE75F1"/>
    <w:rsid w:val="00B33710"/>
    <w:rsid w:val="00BB45AE"/>
    <w:rsid w:val="00C70273"/>
    <w:rsid w:val="00CC448B"/>
    <w:rsid w:val="00D633F2"/>
    <w:rsid w:val="00D7782A"/>
    <w:rsid w:val="00DB2088"/>
    <w:rsid w:val="00DB2989"/>
    <w:rsid w:val="00E35F77"/>
    <w:rsid w:val="00E8626E"/>
    <w:rsid w:val="00E97638"/>
    <w:rsid w:val="00FE4935"/>
    <w:rsid w:val="00FF2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36147"/>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73078E7DE8F1479AB2C70B0A6C1A250C">
    <w:name w:val="73078E7DE8F1479AB2C70B0A6C1A250C"/>
    <w:rsid w:val="00A36147"/>
  </w:style>
  <w:style w:type="paragraph" w:customStyle="1" w:styleId="7D86C330DFE543C38D52608D7E97CA62">
    <w:name w:val="7D86C330DFE543C38D52608D7E97CA62"/>
    <w:rsid w:val="00A36147"/>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 w:type="paragraph" w:customStyle="1" w:styleId="578443BAF4E544D880E2100E5421C0941">
    <w:name w:val="578443BAF4E544D880E2100E5421C0941"/>
    <w:rsid w:val="00A36147"/>
    <w:pPr>
      <w:spacing w:after="0" w:line="240" w:lineRule="auto"/>
    </w:pPr>
    <w:rPr>
      <w:rFonts w:ascii="Times New Roman" w:eastAsia="Times New Roman" w:hAnsi="Times New Roman" w:cs="Times New Roman"/>
      <w:kern w:val="0"/>
      <w:szCs w:val="20"/>
      <w:lang w:val="lt-LT"/>
      <w14:ligatures w14:val="none"/>
    </w:rPr>
  </w:style>
  <w:style w:type="paragraph" w:customStyle="1" w:styleId="D033723756AE483AA6A6E75E222F62941">
    <w:name w:val="D033723756AE483AA6A6E75E222F62941"/>
    <w:rsid w:val="00A36147"/>
    <w:pPr>
      <w:spacing w:after="0" w:line="240" w:lineRule="auto"/>
    </w:pPr>
    <w:rPr>
      <w:rFonts w:ascii="Times New Roman" w:eastAsia="Times New Roman" w:hAnsi="Times New Roman" w:cs="Times New Roman"/>
      <w:kern w:val="0"/>
      <w:szCs w:val="20"/>
      <w:lang w:val="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13</Pages>
  <Words>7010</Words>
  <Characters>39963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32</cp:revision>
  <dcterms:created xsi:type="dcterms:W3CDTF">2024-05-21T10:51:00Z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